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8" w:rsidRDefault="000C65CB" w:rsidP="000C65CB">
      <w:pPr>
        <w:spacing w:after="0" w:line="240" w:lineRule="auto"/>
        <w:jc w:val="center"/>
        <w:rPr>
          <w:b/>
        </w:rPr>
      </w:pPr>
      <w:r>
        <w:rPr>
          <w:b/>
        </w:rPr>
        <w:t xml:space="preserve">Pre - </w:t>
      </w:r>
      <w:r w:rsidRPr="000C65CB">
        <w:rPr>
          <w:b/>
        </w:rPr>
        <w:t>1920s issues research</w:t>
      </w:r>
    </w:p>
    <w:p w:rsidR="000C65CB" w:rsidRDefault="000C65CB" w:rsidP="000C65CB">
      <w:pPr>
        <w:spacing w:after="0" w:line="240" w:lineRule="auto"/>
        <w:rPr>
          <w:b/>
        </w:rPr>
      </w:pPr>
    </w:p>
    <w:p w:rsidR="000C65CB" w:rsidRDefault="000C65CB" w:rsidP="000C65CB">
      <w:pPr>
        <w:spacing w:after="0" w:line="240" w:lineRule="auto"/>
      </w:pPr>
      <w:r>
        <w:rPr>
          <w:b/>
        </w:rPr>
        <w:t>Directions:</w:t>
      </w:r>
      <w:r>
        <w:t xml:space="preserve"> In your table groups research and read in the textbook regarding the pre-20s issues (somewhere in either chapter 26 or 27). Your group will be assigned 1 of the issues to become “experts” on. Once you complete your research we will discuss the answers to your </w:t>
      </w:r>
      <w:r w:rsidR="00566D43">
        <w:t xml:space="preserve">group’s </w:t>
      </w:r>
      <w:r>
        <w:t xml:space="preserve">individual questions (see below) in class. Be prepared with evidence in order to explain the reasoning for your answers to the class. </w:t>
      </w:r>
      <w:r w:rsidRPr="000C65CB">
        <w:rPr>
          <w:b/>
          <w:sz w:val="24"/>
        </w:rPr>
        <w:t xml:space="preserve">This research is due at the end of the period </w:t>
      </w:r>
      <w:r w:rsidRPr="00566D43">
        <w:t>(it shouldn’t take that long to answer these questions).</w:t>
      </w:r>
      <w:r w:rsidRPr="003C54F5">
        <w:rPr>
          <w:sz w:val="24"/>
        </w:rPr>
        <w:t xml:space="preserve"> </w:t>
      </w:r>
      <w:r w:rsidR="003C54F5" w:rsidRPr="00566D43">
        <w:rPr>
          <w:b/>
        </w:rPr>
        <w:t>When we discuss these questions as a class you will take notes on the sections that you did not research. You will be tested on this information</w:t>
      </w:r>
      <w:r w:rsidR="003C54F5">
        <w:t xml:space="preserve">. </w:t>
      </w:r>
    </w:p>
    <w:p w:rsidR="003C54F5" w:rsidRDefault="003C54F5" w:rsidP="000C65CB">
      <w:pPr>
        <w:spacing w:after="0" w:line="240" w:lineRule="auto"/>
      </w:pPr>
    </w:p>
    <w:p w:rsidR="003C54F5" w:rsidRDefault="004440F5" w:rsidP="004440F5">
      <w:pPr>
        <w:spacing w:after="0" w:line="240" w:lineRule="auto"/>
        <w:jc w:val="center"/>
      </w:pPr>
      <w:r w:rsidRPr="004440F5">
        <w:rPr>
          <w:b/>
        </w:rPr>
        <w:t>Pre-20s</w:t>
      </w:r>
      <w:r w:rsidR="00566D43">
        <w:rPr>
          <w:b/>
        </w:rPr>
        <w:t xml:space="preserve"> -</w:t>
      </w:r>
      <w:r w:rsidRPr="004440F5">
        <w:rPr>
          <w:b/>
        </w:rPr>
        <w:t xml:space="preserve"> </w:t>
      </w:r>
      <w:r w:rsidRPr="00566D43">
        <w:rPr>
          <w:b/>
          <w:sz w:val="24"/>
        </w:rPr>
        <w:t>Economics</w:t>
      </w:r>
    </w:p>
    <w:p w:rsidR="004440F5" w:rsidRDefault="004440F5" w:rsidP="004440F5">
      <w:pPr>
        <w:pStyle w:val="ListParagraph"/>
        <w:spacing w:after="0" w:line="240" w:lineRule="auto"/>
        <w:ind w:left="360"/>
      </w:pPr>
    </w:p>
    <w:p w:rsidR="004440F5" w:rsidRDefault="004440F5" w:rsidP="004440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 some background information. In other words what was life like prior to the end of the war economically in the US? </w:t>
      </w:r>
    </w:p>
    <w:p w:rsidR="004440F5" w:rsidRDefault="004440F5" w:rsidP="004440F5">
      <w:pPr>
        <w:pStyle w:val="ListParagraph"/>
        <w:spacing w:after="0" w:line="240" w:lineRule="auto"/>
        <w:ind w:left="360"/>
      </w:pPr>
    </w:p>
    <w:p w:rsidR="004440F5" w:rsidRDefault="004440F5" w:rsidP="004440F5">
      <w:pPr>
        <w:pStyle w:val="ListParagraph"/>
        <w:numPr>
          <w:ilvl w:val="0"/>
          <w:numId w:val="2"/>
        </w:numPr>
        <w:spacing w:after="0" w:line="240" w:lineRule="auto"/>
      </w:pPr>
      <w:r>
        <w:t>What is demobilization, how does this play a major role in the economic struggles of the early 20s?</w:t>
      </w:r>
    </w:p>
    <w:p w:rsidR="004440F5" w:rsidRDefault="004440F5" w:rsidP="004440F5">
      <w:pPr>
        <w:pStyle w:val="ListParagraph"/>
      </w:pPr>
    </w:p>
    <w:p w:rsidR="004440F5" w:rsidRDefault="004440F5" w:rsidP="004440F5">
      <w:pPr>
        <w:pStyle w:val="ListParagraph"/>
        <w:numPr>
          <w:ilvl w:val="0"/>
          <w:numId w:val="2"/>
        </w:numPr>
        <w:spacing w:after="0" w:line="240" w:lineRule="auto"/>
      </w:pPr>
      <w:r>
        <w:t>In your table’s opinion what plays a larger role in the recession demobilization or consumer spending?</w:t>
      </w:r>
    </w:p>
    <w:p w:rsidR="004440F5" w:rsidRDefault="004440F5" w:rsidP="004440F5">
      <w:pPr>
        <w:pStyle w:val="ListParagraph"/>
      </w:pPr>
    </w:p>
    <w:p w:rsidR="004440F5" w:rsidRPr="00566D43" w:rsidRDefault="004440F5" w:rsidP="004440F5">
      <w:pPr>
        <w:spacing w:after="0" w:line="240" w:lineRule="auto"/>
        <w:jc w:val="center"/>
        <w:rPr>
          <w:sz w:val="24"/>
        </w:rPr>
      </w:pPr>
      <w:r w:rsidRPr="00566D43">
        <w:rPr>
          <w:b/>
          <w:sz w:val="24"/>
        </w:rPr>
        <w:t>Pre-20s</w:t>
      </w:r>
      <w:r w:rsidR="00566D43" w:rsidRPr="00566D43">
        <w:rPr>
          <w:b/>
          <w:sz w:val="24"/>
        </w:rPr>
        <w:t xml:space="preserve"> -</w:t>
      </w:r>
      <w:r w:rsidR="00FF6878">
        <w:rPr>
          <w:b/>
          <w:sz w:val="24"/>
        </w:rPr>
        <w:t xml:space="preserve"> Labor </w:t>
      </w:r>
    </w:p>
    <w:p w:rsidR="004440F5" w:rsidRDefault="004440F5" w:rsidP="004440F5">
      <w:pPr>
        <w:spacing w:after="0" w:line="240" w:lineRule="auto"/>
      </w:pPr>
    </w:p>
    <w:p w:rsidR="004440F5" w:rsidRDefault="00566D43" w:rsidP="004440F5">
      <w:pPr>
        <w:pStyle w:val="ListParagraph"/>
        <w:numPr>
          <w:ilvl w:val="0"/>
          <w:numId w:val="3"/>
        </w:numPr>
        <w:spacing w:after="0" w:line="240" w:lineRule="auto"/>
      </w:pPr>
      <w:r>
        <w:t>What is life like for labor unions during WWI?</w:t>
      </w:r>
    </w:p>
    <w:p w:rsidR="00566D43" w:rsidRDefault="00566D43" w:rsidP="00566D43">
      <w:pPr>
        <w:spacing w:after="0" w:line="240" w:lineRule="auto"/>
      </w:pPr>
    </w:p>
    <w:p w:rsidR="00566D43" w:rsidRDefault="00566D43" w:rsidP="00566D43">
      <w:pPr>
        <w:pStyle w:val="ListParagraph"/>
        <w:numPr>
          <w:ilvl w:val="0"/>
          <w:numId w:val="3"/>
        </w:numPr>
        <w:spacing w:after="0" w:line="240" w:lineRule="auto"/>
      </w:pPr>
      <w:r>
        <w:t>What were labor relations like post WWI, good or bad, how do the companies/unions respond (have specific examples to support your argument)?</w:t>
      </w:r>
    </w:p>
    <w:p w:rsidR="00566D43" w:rsidRDefault="00566D43" w:rsidP="00566D43">
      <w:pPr>
        <w:pStyle w:val="ListParagraph"/>
      </w:pPr>
    </w:p>
    <w:p w:rsidR="00566D43" w:rsidRDefault="00566D43" w:rsidP="00566D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happens to union membership as a result of </w:t>
      </w:r>
      <w:r w:rsidR="00FF6878">
        <w:t>company/union relations</w:t>
      </w:r>
      <w:r>
        <w:t>, why does this happen?</w:t>
      </w:r>
    </w:p>
    <w:p w:rsidR="00566D43" w:rsidRDefault="00566D43" w:rsidP="00566D43">
      <w:pPr>
        <w:pStyle w:val="ListParagraph"/>
      </w:pPr>
    </w:p>
    <w:p w:rsidR="00566D43" w:rsidRPr="00375287" w:rsidRDefault="00566D43" w:rsidP="00566D43">
      <w:pPr>
        <w:spacing w:after="0" w:line="240" w:lineRule="auto"/>
        <w:jc w:val="center"/>
        <w:rPr>
          <w:b/>
          <w:sz w:val="24"/>
        </w:rPr>
      </w:pPr>
      <w:r w:rsidRPr="00375287">
        <w:rPr>
          <w:b/>
          <w:sz w:val="24"/>
        </w:rPr>
        <w:t xml:space="preserve">Pre-20s </w:t>
      </w:r>
      <w:r w:rsidR="00375287" w:rsidRPr="00375287">
        <w:rPr>
          <w:b/>
          <w:sz w:val="24"/>
        </w:rPr>
        <w:t>–</w:t>
      </w:r>
      <w:r w:rsidRPr="00375287">
        <w:rPr>
          <w:b/>
          <w:sz w:val="24"/>
        </w:rPr>
        <w:t xml:space="preserve"> </w:t>
      </w:r>
      <w:r w:rsidR="00375287" w:rsidRPr="00375287">
        <w:rPr>
          <w:b/>
          <w:sz w:val="24"/>
        </w:rPr>
        <w:t>Political Fears</w:t>
      </w:r>
    </w:p>
    <w:p w:rsidR="00375287" w:rsidRDefault="00375287" w:rsidP="00375287">
      <w:pPr>
        <w:spacing w:after="0" w:line="240" w:lineRule="auto"/>
        <w:rPr>
          <w:b/>
        </w:rPr>
      </w:pPr>
    </w:p>
    <w:p w:rsidR="00375287" w:rsidRDefault="00375287" w:rsidP="0037528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Define the following terms – radicalism, communism, and anarchism. </w:t>
      </w:r>
    </w:p>
    <w:p w:rsidR="00375287" w:rsidRDefault="00375287" w:rsidP="00375287">
      <w:pPr>
        <w:spacing w:after="0" w:line="240" w:lineRule="auto"/>
      </w:pPr>
    </w:p>
    <w:p w:rsidR="00375287" w:rsidRDefault="008B16BE" w:rsidP="00375287">
      <w:pPr>
        <w:pStyle w:val="ListParagraph"/>
        <w:numPr>
          <w:ilvl w:val="0"/>
          <w:numId w:val="4"/>
        </w:numPr>
        <w:spacing w:after="0" w:line="240" w:lineRule="auto"/>
      </w:pPr>
      <w:r>
        <w:t>How could each one of these frighten the masses of the US and the government?</w:t>
      </w:r>
    </w:p>
    <w:p w:rsidR="008B16BE" w:rsidRDefault="008B16BE" w:rsidP="008B16BE">
      <w:pPr>
        <w:pStyle w:val="ListParagraph"/>
      </w:pPr>
    </w:p>
    <w:p w:rsidR="008B16BE" w:rsidRDefault="008B16BE" w:rsidP="00375287">
      <w:pPr>
        <w:pStyle w:val="ListParagraph"/>
        <w:numPr>
          <w:ilvl w:val="0"/>
          <w:numId w:val="4"/>
        </w:numPr>
        <w:spacing w:after="0" w:line="240" w:lineRule="auto"/>
      </w:pPr>
      <w:r>
        <w:t>What is the government’s response to these things, be sure to include Red Scare, Palmer Raids, and Civil Liberties.</w:t>
      </w:r>
    </w:p>
    <w:p w:rsidR="00D95E5A" w:rsidRDefault="00D95E5A" w:rsidP="00D95E5A">
      <w:pPr>
        <w:pStyle w:val="ListParagraph"/>
      </w:pPr>
    </w:p>
    <w:p w:rsidR="00D95E5A" w:rsidRDefault="00D95E5A" w:rsidP="00D95E5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Refresh the class on what </w:t>
      </w:r>
      <w:r>
        <w:rPr>
          <w:i/>
        </w:rPr>
        <w:t>Nativism</w:t>
      </w:r>
      <w:r>
        <w:t xml:space="preserve"> is; explain how nativism is revitalized in the late teens early 20s?</w:t>
      </w:r>
    </w:p>
    <w:p w:rsidR="00D95E5A" w:rsidRDefault="00D95E5A" w:rsidP="008B16BE">
      <w:pPr>
        <w:spacing w:after="0" w:line="240" w:lineRule="auto"/>
        <w:jc w:val="center"/>
        <w:rPr>
          <w:b/>
          <w:sz w:val="24"/>
        </w:rPr>
      </w:pPr>
    </w:p>
    <w:p w:rsidR="008B16BE" w:rsidRPr="008B16BE" w:rsidRDefault="008B16BE" w:rsidP="008B16BE">
      <w:pPr>
        <w:spacing w:after="0" w:line="240" w:lineRule="auto"/>
        <w:jc w:val="center"/>
        <w:rPr>
          <w:sz w:val="24"/>
        </w:rPr>
      </w:pPr>
      <w:r w:rsidRPr="008B16BE">
        <w:rPr>
          <w:b/>
          <w:sz w:val="24"/>
        </w:rPr>
        <w:t>Pre-20s – Social Issues</w:t>
      </w:r>
    </w:p>
    <w:p w:rsidR="008B16BE" w:rsidRDefault="008B16BE" w:rsidP="008B16BE">
      <w:pPr>
        <w:spacing w:after="0" w:line="240" w:lineRule="auto"/>
      </w:pPr>
    </w:p>
    <w:p w:rsidR="008B16BE" w:rsidRDefault="00D95E5A" w:rsidP="008B16BE">
      <w:pPr>
        <w:pStyle w:val="ListParagraph"/>
        <w:numPr>
          <w:ilvl w:val="0"/>
          <w:numId w:val="5"/>
        </w:numPr>
        <w:spacing w:after="0" w:line="240" w:lineRule="auto"/>
      </w:pPr>
      <w:r>
        <w:t>Explain how Nativism is revitalized through the political fears that grew out of the labor conditions and rising political fears during the late teens and early 20s?</w:t>
      </w:r>
    </w:p>
    <w:p w:rsidR="00D95E5A" w:rsidRDefault="00D95E5A" w:rsidP="00D95E5A">
      <w:pPr>
        <w:spacing w:after="0" w:line="240" w:lineRule="auto"/>
      </w:pPr>
    </w:p>
    <w:p w:rsidR="00D95E5A" w:rsidRDefault="00D95E5A" w:rsidP="00D95E5A">
      <w:pPr>
        <w:pStyle w:val="ListParagraph"/>
        <w:numPr>
          <w:ilvl w:val="0"/>
          <w:numId w:val="5"/>
        </w:numPr>
        <w:spacing w:after="0" w:line="240" w:lineRule="auto"/>
      </w:pPr>
      <w:r>
        <w:t>How does the US government respond to the fears that grew out of the labor conditions and rising political fears during the late teens and early 20s?</w:t>
      </w:r>
    </w:p>
    <w:p w:rsidR="00D95E5A" w:rsidRDefault="00D95E5A" w:rsidP="00D95E5A">
      <w:pPr>
        <w:pStyle w:val="ListParagraph"/>
      </w:pPr>
    </w:p>
    <w:p w:rsidR="00D95E5A" w:rsidRPr="008B16BE" w:rsidRDefault="00D95E5A" w:rsidP="00D95E5A">
      <w:pPr>
        <w:pStyle w:val="ListParagraph"/>
        <w:numPr>
          <w:ilvl w:val="0"/>
          <w:numId w:val="5"/>
        </w:numPr>
        <w:spacing w:after="0" w:line="240" w:lineRule="auto"/>
      </w:pPr>
      <w:r>
        <w:t>How did African Americans, Jews, and immigrants respond to nativists and other immigration changes?</w:t>
      </w:r>
      <w:bookmarkStart w:id="0" w:name="_GoBack"/>
      <w:bookmarkEnd w:id="0"/>
    </w:p>
    <w:sectPr w:rsidR="00D95E5A" w:rsidRPr="008B16BE" w:rsidSect="003C54F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47B"/>
    <w:multiLevelType w:val="hybridMultilevel"/>
    <w:tmpl w:val="0B3E8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8527B"/>
    <w:multiLevelType w:val="hybridMultilevel"/>
    <w:tmpl w:val="DC80D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A71FA"/>
    <w:multiLevelType w:val="hybridMultilevel"/>
    <w:tmpl w:val="8F2AC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476F5"/>
    <w:multiLevelType w:val="hybridMultilevel"/>
    <w:tmpl w:val="AF3E8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5561E"/>
    <w:multiLevelType w:val="hybridMultilevel"/>
    <w:tmpl w:val="050E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B"/>
    <w:rsid w:val="000C65CB"/>
    <w:rsid w:val="00375287"/>
    <w:rsid w:val="003C54F5"/>
    <w:rsid w:val="004440F5"/>
    <w:rsid w:val="00566D43"/>
    <w:rsid w:val="008B16BE"/>
    <w:rsid w:val="00B32E98"/>
    <w:rsid w:val="00D95E5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2016-01-03T15:02:00Z</dcterms:created>
  <dcterms:modified xsi:type="dcterms:W3CDTF">2016-01-03T16:03:00Z</dcterms:modified>
</cp:coreProperties>
</file>